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BE" w:rsidRDefault="00675CBE" w:rsidP="004655F4">
      <w:pPr>
        <w:spacing w:after="0"/>
        <w:jc w:val="center"/>
        <w:rPr>
          <w:b/>
        </w:rPr>
      </w:pPr>
      <w:r>
        <w:rPr>
          <w:b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1.85pt;margin-top:-53.1pt;width:508.9pt;height:168.8pt;z-index:251658240;mso-width-relative:margin;mso-height-relative:margin" stroked="f">
            <v:textbox>
              <w:txbxContent>
                <w:p w:rsidR="00675CBE" w:rsidRDefault="00675CBE" w:rsidP="00675CBE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1957070" cy="837971"/>
                        <wp:effectExtent l="19050" t="0" r="5080" b="0"/>
                        <wp:docPr id="1" name="Imagem 1" descr="http://cursos.ufrrj.br/posgraduacao/ppge/files/2013/09/ufrrj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cursos.ufrrj.br/posgraduacao/ppge/files/2013/09/ufrrj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7070" cy="8379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75CBE" w:rsidRPr="00675CBE" w:rsidRDefault="00675CBE" w:rsidP="00675CBE">
                  <w:pPr>
                    <w:spacing w:after="0" w:line="240" w:lineRule="auto"/>
                    <w:ind w:left="36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675CBE">
                    <w:rPr>
                      <w:b/>
                      <w:sz w:val="16"/>
                      <w:szCs w:val="16"/>
                    </w:rPr>
                    <w:t>Instituto Três Rios</w:t>
                  </w:r>
                </w:p>
                <w:p w:rsidR="00675CBE" w:rsidRPr="00675CBE" w:rsidRDefault="00675CBE" w:rsidP="00675CBE">
                  <w:pPr>
                    <w:spacing w:after="0" w:line="240" w:lineRule="auto"/>
                    <w:ind w:left="36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675CBE">
                    <w:rPr>
                      <w:b/>
                      <w:sz w:val="16"/>
                      <w:szCs w:val="16"/>
                    </w:rPr>
                    <w:t>Biblioteca Universitária do Instituto Três Rios</w:t>
                  </w:r>
                </w:p>
                <w:p w:rsidR="00675CBE" w:rsidRPr="00675CBE" w:rsidRDefault="00675CBE" w:rsidP="00675CBE">
                  <w:pPr>
                    <w:spacing w:after="0" w:line="240" w:lineRule="auto"/>
                    <w:ind w:left="360"/>
                    <w:jc w:val="center"/>
                    <w:rPr>
                      <w:sz w:val="16"/>
                      <w:szCs w:val="16"/>
                    </w:rPr>
                  </w:pPr>
                  <w:r w:rsidRPr="00675CBE">
                    <w:rPr>
                      <w:sz w:val="16"/>
                      <w:szCs w:val="16"/>
                    </w:rPr>
                    <w:t xml:space="preserve">Endereço: Av. Prefeito Alberto da Silva </w:t>
                  </w:r>
                  <w:proofErr w:type="spellStart"/>
                  <w:r w:rsidRPr="00675CBE">
                    <w:rPr>
                      <w:sz w:val="16"/>
                      <w:szCs w:val="16"/>
                    </w:rPr>
                    <w:t>Lavinas</w:t>
                  </w:r>
                  <w:proofErr w:type="spellEnd"/>
                  <w:r w:rsidRPr="00675CBE">
                    <w:rPr>
                      <w:sz w:val="16"/>
                      <w:szCs w:val="16"/>
                    </w:rPr>
                    <w:t xml:space="preserve">, 1847 – Torre Sul – Térreo – Centro – Três </w:t>
                  </w:r>
                  <w:proofErr w:type="gramStart"/>
                  <w:r w:rsidRPr="00675CBE">
                    <w:rPr>
                      <w:sz w:val="16"/>
                      <w:szCs w:val="16"/>
                    </w:rPr>
                    <w:t>Rios</w:t>
                  </w:r>
                  <w:proofErr w:type="gramEnd"/>
                </w:p>
                <w:p w:rsidR="00675CBE" w:rsidRPr="00675CBE" w:rsidRDefault="00675CBE" w:rsidP="00675CBE">
                  <w:pPr>
                    <w:spacing w:after="0" w:line="240" w:lineRule="auto"/>
                    <w:ind w:left="36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675CBE">
                    <w:rPr>
                      <w:sz w:val="16"/>
                      <w:szCs w:val="16"/>
                    </w:rPr>
                    <w:t>Cep</w:t>
                  </w:r>
                  <w:proofErr w:type="spellEnd"/>
                  <w:proofErr w:type="gramEnd"/>
                  <w:r w:rsidRPr="00675CBE">
                    <w:rPr>
                      <w:sz w:val="16"/>
                      <w:szCs w:val="16"/>
                    </w:rPr>
                    <w:t xml:space="preserve">. 25.804-100 – Rio de Janeiro – Tel.: (24) 2255-3677 – email: </w:t>
                  </w:r>
                  <w:hyperlink r:id="rId6" w:history="1">
                    <w:r w:rsidRPr="00675CBE">
                      <w:rPr>
                        <w:rStyle w:val="Hyperlink"/>
                        <w:sz w:val="16"/>
                        <w:szCs w:val="16"/>
                      </w:rPr>
                      <w:t>bibliotecatr@ufrrj.br</w:t>
                    </w:r>
                  </w:hyperlink>
                  <w:proofErr w:type="gramStart"/>
                  <w:r w:rsidRPr="00675CBE">
                    <w:rPr>
                      <w:sz w:val="16"/>
                      <w:szCs w:val="16"/>
                    </w:rPr>
                    <w:t xml:space="preserve"> ;</w:t>
                  </w:r>
                  <w:proofErr w:type="gramEnd"/>
                </w:p>
                <w:p w:rsidR="00675CBE" w:rsidRPr="00675CBE" w:rsidRDefault="00675CBE" w:rsidP="00675CBE">
                  <w:pPr>
                    <w:spacing w:after="0" w:line="240" w:lineRule="auto"/>
                    <w:ind w:left="360"/>
                    <w:jc w:val="center"/>
                    <w:rPr>
                      <w:sz w:val="16"/>
                      <w:szCs w:val="16"/>
                    </w:rPr>
                  </w:pPr>
                  <w:r w:rsidRPr="00675CBE">
                    <w:rPr>
                      <w:sz w:val="16"/>
                      <w:szCs w:val="16"/>
                    </w:rPr>
                    <w:t xml:space="preserve">Site Institucional: </w:t>
                  </w:r>
                  <w:hyperlink r:id="rId7" w:history="1">
                    <w:r w:rsidRPr="00675CBE">
                      <w:rPr>
                        <w:rStyle w:val="Hyperlink"/>
                        <w:sz w:val="16"/>
                        <w:szCs w:val="16"/>
                      </w:rPr>
                      <w:t>www.</w:t>
                    </w:r>
                    <w:r w:rsidRPr="00675CBE">
                      <w:rPr>
                        <w:rStyle w:val="Hyperlink"/>
                        <w:b/>
                        <w:bCs/>
                        <w:sz w:val="16"/>
                        <w:szCs w:val="16"/>
                      </w:rPr>
                      <w:t>itr</w:t>
                    </w:r>
                    <w:r w:rsidRPr="00675CBE">
                      <w:rPr>
                        <w:rStyle w:val="Hyperlink"/>
                        <w:sz w:val="16"/>
                        <w:szCs w:val="16"/>
                      </w:rPr>
                      <w:t>.ufrrj.br/portal/</w:t>
                    </w:r>
                    <w:r w:rsidRPr="00675CBE">
                      <w:rPr>
                        <w:rStyle w:val="Hyperlink"/>
                        <w:b/>
                        <w:bCs/>
                        <w:sz w:val="16"/>
                        <w:szCs w:val="16"/>
                      </w:rPr>
                      <w:t>biblioteca</w:t>
                    </w:r>
                  </w:hyperlink>
                  <w:proofErr w:type="gramStart"/>
                  <w:r w:rsidRPr="00675CBE">
                    <w:rPr>
                      <w:rStyle w:val="CitaoHTM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675CBE">
                    <w:rPr>
                      <w:sz w:val="16"/>
                      <w:szCs w:val="16"/>
                    </w:rPr>
                    <w:t xml:space="preserve"> </w:t>
                  </w:r>
                  <w:proofErr w:type="gramEnd"/>
                  <w:r w:rsidRPr="00675CBE">
                    <w:rPr>
                      <w:sz w:val="16"/>
                      <w:szCs w:val="16"/>
                    </w:rPr>
                    <w:t xml:space="preserve">Site 2: </w:t>
                  </w:r>
                  <w:hyperlink r:id="rId8" w:history="1">
                    <w:r w:rsidRPr="00675CBE">
                      <w:rPr>
                        <w:rStyle w:val="Hyperlink"/>
                        <w:sz w:val="16"/>
                        <w:szCs w:val="16"/>
                      </w:rPr>
                      <w:t>http://biblioteca-tres-rios.webnode.com</w:t>
                    </w:r>
                  </w:hyperlink>
                </w:p>
                <w:p w:rsidR="00675CBE" w:rsidRPr="00675CBE" w:rsidRDefault="00675CBE" w:rsidP="00675CBE">
                  <w:pPr>
                    <w:spacing w:after="0" w:line="240" w:lineRule="auto"/>
                    <w:ind w:left="360"/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675CBE">
                    <w:rPr>
                      <w:sz w:val="16"/>
                      <w:szCs w:val="16"/>
                    </w:rPr>
                    <w:t>Twitter</w:t>
                  </w:r>
                  <w:proofErr w:type="spellEnd"/>
                  <w:r w:rsidRPr="00675CBE">
                    <w:rPr>
                      <w:sz w:val="16"/>
                      <w:szCs w:val="16"/>
                    </w:rPr>
                    <w:t xml:space="preserve">: </w:t>
                  </w:r>
                  <w:hyperlink r:id="rId9" w:tgtFrame="_blank" w:history="1">
                    <w:r w:rsidRPr="00675CBE">
                      <w:rPr>
                        <w:rStyle w:val="CitaoHTML"/>
                        <w:color w:val="0000FF"/>
                        <w:sz w:val="16"/>
                        <w:szCs w:val="16"/>
                        <w:u w:val="single"/>
                      </w:rPr>
                      <w:t>https://</w:t>
                    </w:r>
                    <w:r w:rsidRPr="00675CBE">
                      <w:rPr>
                        <w:rStyle w:val="CitaoHTML"/>
                        <w:b/>
                        <w:bCs/>
                        <w:color w:val="0000FF"/>
                        <w:sz w:val="16"/>
                        <w:szCs w:val="16"/>
                        <w:u w:val="single"/>
                      </w:rPr>
                      <w:t>twitter</w:t>
                    </w:r>
                    <w:r w:rsidRPr="00675CBE">
                      <w:rPr>
                        <w:rStyle w:val="CitaoHTML"/>
                        <w:color w:val="0000FF"/>
                        <w:sz w:val="16"/>
                        <w:szCs w:val="16"/>
                        <w:u w:val="single"/>
                      </w:rPr>
                      <w:t>.com/</w:t>
                    </w:r>
                    <w:r w:rsidRPr="00675CBE">
                      <w:rPr>
                        <w:rStyle w:val="CitaoHTML"/>
                        <w:b/>
                        <w:bCs/>
                        <w:color w:val="0000FF"/>
                        <w:sz w:val="16"/>
                        <w:szCs w:val="16"/>
                        <w:u w:val="single"/>
                      </w:rPr>
                      <w:t>Biblioteca</w:t>
                    </w:r>
                    <w:r w:rsidRPr="00675CBE">
                      <w:rPr>
                        <w:rStyle w:val="CitaoHTML"/>
                        <w:color w:val="0000FF"/>
                        <w:sz w:val="16"/>
                        <w:szCs w:val="16"/>
                        <w:u w:val="single"/>
                      </w:rPr>
                      <w:t>ITR</w:t>
                    </w:r>
                  </w:hyperlink>
                  <w:proofErr w:type="gramStart"/>
                  <w:r w:rsidRPr="00675CBE">
                    <w:rPr>
                      <w:sz w:val="16"/>
                      <w:szCs w:val="16"/>
                    </w:rPr>
                    <w:t xml:space="preserve"> ;</w:t>
                  </w:r>
                  <w:proofErr w:type="gramEnd"/>
                  <w:r w:rsidRPr="00675CBE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5CBE">
                    <w:rPr>
                      <w:sz w:val="16"/>
                      <w:szCs w:val="16"/>
                    </w:rPr>
                    <w:t>Facebook</w:t>
                  </w:r>
                  <w:proofErr w:type="spellEnd"/>
                  <w:r w:rsidRPr="00675CBE">
                    <w:rPr>
                      <w:sz w:val="16"/>
                      <w:szCs w:val="16"/>
                    </w:rPr>
                    <w:t xml:space="preserve">: </w:t>
                  </w:r>
                  <w:hyperlink r:id="rId10" w:tgtFrame="_blank" w:history="1">
                    <w:r w:rsidRPr="00675CBE">
                      <w:rPr>
                        <w:rStyle w:val="Hyperlink"/>
                        <w:sz w:val="16"/>
                        <w:szCs w:val="16"/>
                      </w:rPr>
                      <w:t>facebook.com/</w:t>
                    </w:r>
                    <w:r w:rsidRPr="00675CBE">
                      <w:rPr>
                        <w:rStyle w:val="timelineusername"/>
                        <w:color w:val="0000FF"/>
                        <w:sz w:val="16"/>
                        <w:szCs w:val="16"/>
                      </w:rPr>
                      <w:t>biblioteca.</w:t>
                    </w:r>
                    <w:proofErr w:type="spellStart"/>
                    <w:r w:rsidRPr="00675CBE">
                      <w:rPr>
                        <w:rStyle w:val="timelineusername"/>
                        <w:color w:val="0000FF"/>
                        <w:sz w:val="16"/>
                        <w:szCs w:val="16"/>
                      </w:rPr>
                      <w:t>itr</w:t>
                    </w:r>
                    <w:proofErr w:type="spellEnd"/>
                  </w:hyperlink>
                  <w:r w:rsidRPr="00675CBE">
                    <w:rPr>
                      <w:sz w:val="16"/>
                      <w:szCs w:val="16"/>
                    </w:rPr>
                    <w:t xml:space="preserve"> [</w:t>
                  </w:r>
                  <w:r w:rsidRPr="00675CBE">
                    <w:rPr>
                      <w:rStyle w:val="timelineusername"/>
                      <w:sz w:val="16"/>
                      <w:szCs w:val="16"/>
                    </w:rPr>
                    <w:t xml:space="preserve">Biblioteca </w:t>
                  </w:r>
                  <w:proofErr w:type="spellStart"/>
                  <w:r w:rsidRPr="00675CBE">
                    <w:rPr>
                      <w:rStyle w:val="timelineusername"/>
                      <w:sz w:val="16"/>
                      <w:szCs w:val="16"/>
                    </w:rPr>
                    <w:t>Ufrrj</w:t>
                  </w:r>
                  <w:proofErr w:type="spellEnd"/>
                  <w:r w:rsidRPr="00675CBE">
                    <w:rPr>
                      <w:rStyle w:val="timelineusername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5CBE">
                    <w:rPr>
                      <w:rStyle w:val="timelineusername"/>
                      <w:sz w:val="16"/>
                      <w:szCs w:val="16"/>
                    </w:rPr>
                    <w:t>Itr</w:t>
                  </w:r>
                  <w:proofErr w:type="spellEnd"/>
                  <w:r w:rsidRPr="00675CBE">
                    <w:rPr>
                      <w:rStyle w:val="timelineusername"/>
                      <w:sz w:val="16"/>
                      <w:szCs w:val="16"/>
                    </w:rPr>
                    <w:t>]</w:t>
                  </w:r>
                  <w:r>
                    <w:rPr>
                      <w:rStyle w:val="timelineusername"/>
                      <w:sz w:val="16"/>
                      <w:szCs w:val="16"/>
                    </w:rPr>
                    <w:t xml:space="preserve">; </w:t>
                  </w:r>
                  <w:proofErr w:type="spellStart"/>
                  <w:r w:rsidRPr="00675CBE">
                    <w:rPr>
                      <w:sz w:val="16"/>
                      <w:szCs w:val="16"/>
                    </w:rPr>
                    <w:t>Skype</w:t>
                  </w:r>
                  <w:proofErr w:type="spellEnd"/>
                  <w:r w:rsidRPr="00675CBE">
                    <w:rPr>
                      <w:sz w:val="16"/>
                      <w:szCs w:val="16"/>
                    </w:rPr>
                    <w:t xml:space="preserve"> Direção : </w:t>
                  </w:r>
                  <w:proofErr w:type="spellStart"/>
                  <w:r w:rsidRPr="00675CBE">
                    <w:rPr>
                      <w:color w:val="0033CC"/>
                      <w:sz w:val="16"/>
                      <w:szCs w:val="16"/>
                    </w:rPr>
                    <w:t>bibliotecaufrrj</w:t>
                  </w:r>
                  <w:proofErr w:type="spellEnd"/>
                  <w:r w:rsidRPr="00675CBE">
                    <w:rPr>
                      <w:color w:val="0033CC"/>
                      <w:sz w:val="16"/>
                      <w:szCs w:val="16"/>
                    </w:rPr>
                    <w:t>.</w:t>
                  </w:r>
                  <w:proofErr w:type="spellStart"/>
                  <w:r w:rsidRPr="00675CBE">
                    <w:rPr>
                      <w:color w:val="0033CC"/>
                      <w:sz w:val="16"/>
                      <w:szCs w:val="16"/>
                    </w:rPr>
                    <w:t>tr</w:t>
                  </w:r>
                  <w:proofErr w:type="spellEnd"/>
                  <w:r w:rsidRPr="00675CBE">
                    <w:rPr>
                      <w:sz w:val="16"/>
                      <w:szCs w:val="16"/>
                    </w:rPr>
                    <w:t xml:space="preserve">;  </w:t>
                  </w:r>
                  <w:proofErr w:type="spellStart"/>
                  <w:r w:rsidRPr="00675CBE">
                    <w:rPr>
                      <w:sz w:val="16"/>
                      <w:szCs w:val="16"/>
                    </w:rPr>
                    <w:t>Skype</w:t>
                  </w:r>
                  <w:proofErr w:type="spellEnd"/>
                  <w:r w:rsidRPr="00675CBE">
                    <w:rPr>
                      <w:sz w:val="16"/>
                      <w:szCs w:val="16"/>
                    </w:rPr>
                    <w:t xml:space="preserve"> Secretaria : </w:t>
                  </w:r>
                  <w:proofErr w:type="spellStart"/>
                  <w:r w:rsidRPr="00675CBE">
                    <w:rPr>
                      <w:color w:val="0033CC"/>
                      <w:sz w:val="16"/>
                      <w:szCs w:val="16"/>
                    </w:rPr>
                    <w:t>bibliotecaitr</w:t>
                  </w:r>
                  <w:proofErr w:type="spellEnd"/>
                  <w:r w:rsidRPr="00675CBE">
                    <w:rPr>
                      <w:color w:val="0033CC"/>
                      <w:sz w:val="16"/>
                      <w:szCs w:val="16"/>
                    </w:rPr>
                    <w:t>.secretaria</w:t>
                  </w:r>
                  <w:r w:rsidRPr="00675CBE">
                    <w:rPr>
                      <w:sz w:val="16"/>
                      <w:szCs w:val="16"/>
                    </w:rPr>
                    <w:t xml:space="preserve"> ; </w:t>
                  </w:r>
                  <w:proofErr w:type="spellStart"/>
                  <w:r w:rsidRPr="00675CBE">
                    <w:rPr>
                      <w:sz w:val="16"/>
                      <w:szCs w:val="16"/>
                    </w:rPr>
                    <w:t>Skype</w:t>
                  </w:r>
                  <w:proofErr w:type="spellEnd"/>
                  <w:r w:rsidRPr="00675CBE">
                    <w:rPr>
                      <w:sz w:val="16"/>
                      <w:szCs w:val="16"/>
                    </w:rPr>
                    <w:t xml:space="preserve"> Referência : </w:t>
                  </w:r>
                  <w:proofErr w:type="spellStart"/>
                  <w:r w:rsidRPr="00675CBE">
                    <w:rPr>
                      <w:color w:val="0033CC"/>
                      <w:sz w:val="16"/>
                      <w:szCs w:val="16"/>
                    </w:rPr>
                    <w:t>bibliotecatr</w:t>
                  </w:r>
                  <w:proofErr w:type="spellEnd"/>
                  <w:r w:rsidRPr="00675CBE">
                    <w:rPr>
                      <w:color w:val="0033CC"/>
                      <w:sz w:val="16"/>
                      <w:szCs w:val="16"/>
                    </w:rPr>
                    <w:t>.referencia</w:t>
                  </w:r>
                  <w:r w:rsidRPr="00675CBE">
                    <w:rPr>
                      <w:sz w:val="16"/>
                      <w:szCs w:val="16"/>
                    </w:rPr>
                    <w:t xml:space="preserve"> ; </w:t>
                  </w:r>
                  <w:proofErr w:type="spellStart"/>
                  <w:r w:rsidRPr="00675CBE">
                    <w:rPr>
                      <w:sz w:val="16"/>
                      <w:szCs w:val="16"/>
                    </w:rPr>
                    <w:t>Skype</w:t>
                  </w:r>
                  <w:proofErr w:type="spellEnd"/>
                  <w:r w:rsidRPr="00675CBE">
                    <w:rPr>
                      <w:sz w:val="16"/>
                      <w:szCs w:val="16"/>
                    </w:rPr>
                    <w:t xml:space="preserve"> Circulação : </w:t>
                  </w:r>
                  <w:proofErr w:type="spellStart"/>
                  <w:r w:rsidRPr="00675CBE">
                    <w:rPr>
                      <w:color w:val="0033CC"/>
                      <w:sz w:val="16"/>
                      <w:szCs w:val="16"/>
                    </w:rPr>
                    <w:t>bibliotecatr</w:t>
                  </w:r>
                  <w:proofErr w:type="spellEnd"/>
                  <w:r w:rsidRPr="00675CBE">
                    <w:rPr>
                      <w:color w:val="0033CC"/>
                      <w:sz w:val="16"/>
                      <w:szCs w:val="16"/>
                    </w:rPr>
                    <w:t>.</w:t>
                  </w:r>
                  <w:proofErr w:type="spellStart"/>
                  <w:r w:rsidRPr="00675CBE">
                    <w:rPr>
                      <w:color w:val="0033CC"/>
                      <w:sz w:val="16"/>
                      <w:szCs w:val="16"/>
                    </w:rPr>
                    <w:t>circulacao</w:t>
                  </w:r>
                  <w:proofErr w:type="spellEnd"/>
                  <w:r w:rsidRPr="00675CBE">
                    <w:rPr>
                      <w:sz w:val="16"/>
                      <w:szCs w:val="16"/>
                    </w:rPr>
                    <w:t xml:space="preserve"> ; </w:t>
                  </w:r>
                  <w:proofErr w:type="spellStart"/>
                  <w:r w:rsidRPr="00675CBE">
                    <w:rPr>
                      <w:sz w:val="16"/>
                      <w:szCs w:val="16"/>
                    </w:rPr>
                    <w:t>Skype</w:t>
                  </w:r>
                  <w:proofErr w:type="spellEnd"/>
                  <w:r w:rsidRPr="00675CBE">
                    <w:rPr>
                      <w:sz w:val="16"/>
                      <w:szCs w:val="16"/>
                    </w:rPr>
                    <w:t xml:space="preserve"> Processamento Técnico : </w:t>
                  </w:r>
                  <w:proofErr w:type="spellStart"/>
                  <w:r w:rsidRPr="00675CBE">
                    <w:rPr>
                      <w:color w:val="0033CC"/>
                      <w:sz w:val="16"/>
                      <w:szCs w:val="16"/>
                    </w:rPr>
                    <w:t>bibliotecatr</w:t>
                  </w:r>
                  <w:proofErr w:type="spellEnd"/>
                  <w:r w:rsidRPr="00675CBE">
                    <w:rPr>
                      <w:color w:val="0033CC"/>
                      <w:sz w:val="16"/>
                      <w:szCs w:val="16"/>
                    </w:rPr>
                    <w:t>.</w:t>
                  </w:r>
                  <w:proofErr w:type="spellStart"/>
                  <w:r w:rsidRPr="00675CBE">
                    <w:rPr>
                      <w:color w:val="0033CC"/>
                      <w:sz w:val="16"/>
                      <w:szCs w:val="16"/>
                    </w:rPr>
                    <w:t>sptecnico</w:t>
                  </w:r>
                  <w:proofErr w:type="spellEnd"/>
                  <w:r w:rsidRPr="00675CBE">
                    <w:rPr>
                      <w:color w:val="0033CC"/>
                      <w:sz w:val="16"/>
                      <w:szCs w:val="16"/>
                    </w:rPr>
                    <w:t>.</w:t>
                  </w:r>
                </w:p>
              </w:txbxContent>
            </v:textbox>
          </v:shape>
        </w:pict>
      </w:r>
    </w:p>
    <w:p w:rsidR="00675CBE" w:rsidRDefault="00675CBE" w:rsidP="004655F4">
      <w:pPr>
        <w:spacing w:after="0"/>
        <w:jc w:val="center"/>
        <w:rPr>
          <w:b/>
        </w:rPr>
      </w:pPr>
    </w:p>
    <w:p w:rsidR="00675CBE" w:rsidRDefault="00675CBE" w:rsidP="004655F4">
      <w:pPr>
        <w:spacing w:after="0"/>
        <w:jc w:val="center"/>
        <w:rPr>
          <w:b/>
        </w:rPr>
      </w:pPr>
    </w:p>
    <w:p w:rsidR="00675CBE" w:rsidRDefault="00675CBE" w:rsidP="004655F4">
      <w:pPr>
        <w:spacing w:after="0"/>
        <w:jc w:val="center"/>
        <w:rPr>
          <w:b/>
        </w:rPr>
      </w:pPr>
    </w:p>
    <w:p w:rsidR="00675CBE" w:rsidRDefault="00675CBE" w:rsidP="004655F4">
      <w:pPr>
        <w:spacing w:after="0"/>
        <w:jc w:val="center"/>
        <w:rPr>
          <w:b/>
        </w:rPr>
      </w:pPr>
    </w:p>
    <w:p w:rsidR="00675CBE" w:rsidRDefault="00675CBE" w:rsidP="004655F4">
      <w:pPr>
        <w:spacing w:after="0"/>
        <w:jc w:val="center"/>
        <w:rPr>
          <w:b/>
        </w:rPr>
      </w:pPr>
    </w:p>
    <w:p w:rsidR="00675CBE" w:rsidRDefault="00675CBE" w:rsidP="004655F4">
      <w:pPr>
        <w:spacing w:after="0"/>
        <w:jc w:val="center"/>
        <w:rPr>
          <w:b/>
        </w:rPr>
      </w:pPr>
    </w:p>
    <w:p w:rsidR="00675CBE" w:rsidRDefault="00675CBE" w:rsidP="004655F4">
      <w:pPr>
        <w:spacing w:after="0"/>
        <w:jc w:val="center"/>
        <w:rPr>
          <w:b/>
        </w:rPr>
      </w:pPr>
    </w:p>
    <w:p w:rsidR="00675CBE" w:rsidRDefault="00675CBE" w:rsidP="004655F4">
      <w:pPr>
        <w:spacing w:after="0"/>
        <w:jc w:val="center"/>
        <w:rPr>
          <w:b/>
        </w:rPr>
      </w:pPr>
    </w:p>
    <w:p w:rsidR="004655F4" w:rsidRPr="005433CA" w:rsidRDefault="004655F4" w:rsidP="004655F4">
      <w:pPr>
        <w:spacing w:after="0"/>
        <w:jc w:val="center"/>
        <w:rPr>
          <w:b/>
        </w:rPr>
      </w:pPr>
      <w:r w:rsidRPr="005433CA">
        <w:rPr>
          <w:b/>
        </w:rPr>
        <w:t>MANUAL DE ROTINAS ADMINISTRATIVAS</w:t>
      </w:r>
    </w:p>
    <w:p w:rsidR="004655F4" w:rsidRDefault="004655F4" w:rsidP="004655F4">
      <w:pPr>
        <w:spacing w:after="0"/>
        <w:jc w:val="center"/>
        <w:rPr>
          <w:b/>
        </w:rPr>
      </w:pPr>
      <w:r>
        <w:rPr>
          <w:b/>
        </w:rPr>
        <w:t>DO SETOR DE AUTOMAÇÃO E TECNOLOGIA DA INFORMAÇÃO (SATI/STI)</w:t>
      </w:r>
    </w:p>
    <w:p w:rsidR="004655F4" w:rsidRPr="005433CA" w:rsidRDefault="004655F4" w:rsidP="004655F4">
      <w:pPr>
        <w:spacing w:after="0"/>
        <w:jc w:val="center"/>
        <w:rPr>
          <w:b/>
        </w:rPr>
      </w:pPr>
    </w:p>
    <w:p w:rsidR="004655F4" w:rsidRPr="008745F6" w:rsidRDefault="004655F4" w:rsidP="004655F4">
      <w:pPr>
        <w:jc w:val="center"/>
        <w:rPr>
          <w:b/>
        </w:rPr>
      </w:pPr>
      <w:r w:rsidRPr="008745F6">
        <w:rPr>
          <w:b/>
        </w:rPr>
        <w:t xml:space="preserve">SEÇÃO </w:t>
      </w:r>
      <w:r>
        <w:rPr>
          <w:b/>
        </w:rPr>
        <w:t>DE AUTOMAÇÃO E TECNOLOGIA DA INFORMAÇÃO (SATI/STI)</w:t>
      </w:r>
    </w:p>
    <w:p w:rsidR="004655F4" w:rsidRPr="008745F6" w:rsidRDefault="004655F4" w:rsidP="00465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504"/>
      </w:tblGrid>
      <w:tr w:rsidR="004655F4" w:rsidRPr="008745F6" w:rsidTr="007C73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655F4" w:rsidRPr="008745F6" w:rsidRDefault="004655F4" w:rsidP="007C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SETOR </w:t>
            </w:r>
            <w:r w:rsidRPr="00874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 AUTOMAÇÃO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E TECNOLOGIA DA INFORMAÇÃO (SATI/STI)</w:t>
            </w:r>
          </w:p>
        </w:tc>
      </w:tr>
      <w:tr w:rsidR="004655F4" w:rsidRPr="008745F6" w:rsidTr="007C7320">
        <w:trPr>
          <w:tblCellSpacing w:w="0" w:type="dxa"/>
        </w:trPr>
        <w:tc>
          <w:tcPr>
            <w:tcW w:w="0" w:type="auto"/>
            <w:vAlign w:val="center"/>
            <w:hideMark/>
          </w:tcPr>
          <w:p w:rsidR="004655F4" w:rsidRPr="008745F6" w:rsidRDefault="004655F4" w:rsidP="007C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3903345" cy="7620"/>
                  <wp:effectExtent l="0" t="0" r="0" b="0"/>
                  <wp:docPr id="9" name="Imagem 9" descr="http://www.dbd.puc-rio.br/imagens/linha_degrade_mostarda_azu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dbd.puc-rio.br/imagens/linha_degrade_mostarda_azu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3345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55F4" w:rsidRDefault="004655F4" w:rsidP="004655F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55F4" w:rsidRDefault="004655F4" w:rsidP="004655F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A Seção de </w:t>
      </w:r>
      <w:r w:rsidRPr="004655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AUTOMAÇÃO e TECNOLOGIA DA INFORMAÇÃO </w:t>
      </w:r>
      <w:r w:rsidRPr="008745F6">
        <w:rPr>
          <w:rFonts w:ascii="Times New Roman" w:eastAsia="Times New Roman" w:hAnsi="Times New Roman" w:cs="Times New Roman"/>
          <w:sz w:val="24"/>
          <w:szCs w:val="24"/>
          <w:lang w:eastAsia="pt-BR"/>
        </w:rPr>
        <w:t>(SAT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I/STI</w:t>
      </w:r>
      <w:r w:rsidRPr="008745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tem como função gerenciar os recursos de informática existentes, o sistema </w:t>
      </w:r>
      <w:hyperlink r:id="rId12" w:tgtFrame="_blank" w:history="1">
        <w:r w:rsidRPr="008745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PERGAMUM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a Base de Dados local, além de dar suporte técnico à</w:t>
      </w:r>
      <w:r w:rsidRPr="008745F6">
        <w:rPr>
          <w:rFonts w:ascii="Times New Roman" w:eastAsia="Times New Roman" w:hAnsi="Times New Roman" w:cs="Times New Roman"/>
          <w:sz w:val="24"/>
          <w:szCs w:val="24"/>
          <w:lang w:eastAsia="pt-BR"/>
        </w:rPr>
        <w:t>s ativida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 informatizadas da Biblioteca, desenvolvendo ferramentas tecnológicas que auxiliem </w:t>
      </w:r>
      <w:r w:rsidR="00294EBB">
        <w:rPr>
          <w:rFonts w:ascii="Times New Roman" w:eastAsia="Times New Roman" w:hAnsi="Times New Roman" w:cs="Times New Roman"/>
          <w:sz w:val="24"/>
          <w:szCs w:val="24"/>
          <w:lang w:eastAsia="pt-BR"/>
        </w:rPr>
        <w:t>e promovam a execução das atividades 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 demais setores.</w:t>
      </w:r>
      <w:r w:rsidR="00294E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atribuições do respectivo Setor:</w:t>
      </w:r>
    </w:p>
    <w:p w:rsidR="00294EBB" w:rsidRDefault="00294EBB" w:rsidP="00294EBB">
      <w:pPr>
        <w:pStyle w:val="PargrafodaLista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Avaliar softwares; equipamentos e ferramentas tecnológicas para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implementação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uso na Biblioteca, instalando, reparando, desinstalando e promovendo treinamentos para manuseio e operacionalização;</w:t>
      </w:r>
    </w:p>
    <w:p w:rsidR="00294EBB" w:rsidRDefault="00294EBB" w:rsidP="00294EBB">
      <w:pPr>
        <w:pStyle w:val="PargrafodaLista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Executar </w:t>
      </w:r>
      <w:r w:rsidR="00AD47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periodicamente ou </w:t>
      </w:r>
      <w:proofErr w:type="gramStart"/>
      <w:r w:rsidR="00AD4716">
        <w:rPr>
          <w:rFonts w:ascii="Times New Roman" w:eastAsia="Times New Roman" w:hAnsi="Times New Roman" w:cs="Times New Roman"/>
          <w:sz w:val="24"/>
          <w:szCs w:val="24"/>
          <w:lang w:eastAsia="pt-BR"/>
        </w:rPr>
        <w:t>sob orientação</w:t>
      </w:r>
      <w:proofErr w:type="gramEnd"/>
      <w:r w:rsidR="00AD47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reparos;</w:t>
      </w:r>
      <w:r w:rsidR="00AD47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limpezas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áreas de trabalho</w:t>
      </w:r>
      <w:r w:rsidR="00AD47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computadores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monitoramento e backup nos equipamentos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informacionais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E1DFB" w:rsidRDefault="003E1DFB" w:rsidP="00294EBB">
      <w:pPr>
        <w:pStyle w:val="PargrafodaLista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Auxiliar na instalação e operacionalização de eletrônicos, suprimentos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equipamentos de automação, recebendo e encaminhando as solicitações </w:t>
      </w:r>
      <w:r w:rsidR="00867413">
        <w:rPr>
          <w:rFonts w:ascii="Times New Roman" w:eastAsia="Times New Roman" w:hAnsi="Times New Roman" w:cs="Times New Roman"/>
          <w:sz w:val="24"/>
          <w:szCs w:val="24"/>
          <w:lang w:eastAsia="pt-BR"/>
        </w:rPr>
        <w:t>dos Setores da Biblioteca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67413" w:rsidRDefault="00867413" w:rsidP="00294EBB">
      <w:pPr>
        <w:pStyle w:val="PargrafodaLista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Gerenciar a operação dos serviços e produtos eletrônicos e digitais da Biblioteca;</w:t>
      </w:r>
    </w:p>
    <w:p w:rsidR="00867413" w:rsidRDefault="00867413" w:rsidP="00294EBB">
      <w:pPr>
        <w:pStyle w:val="PargrafodaLista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Realizar com apoio e auxiliar o SETOR DE PROCESSAMENTO E TRATAMENTO TÉCNICO (SPTT) na inclusão de Monografias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TCCs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formato digital em Base de Dados local e/ou em planilhas eletrônicas;</w:t>
      </w:r>
    </w:p>
    <w:p w:rsidR="00867413" w:rsidRDefault="00867413" w:rsidP="00294EBB">
      <w:pPr>
        <w:pStyle w:val="PargrafodaLista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Providenciar a conferência de arquivos e confecção de capas e Registros 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TCCs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/Monografias em mídias eletrônicas;</w:t>
      </w:r>
    </w:p>
    <w:p w:rsidR="00867413" w:rsidRDefault="00867413" w:rsidP="00867413">
      <w:pPr>
        <w:pStyle w:val="PargrafodaLista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Executar atividades de natureza tecnológica </w:t>
      </w:r>
      <w:r w:rsidRPr="008674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correlatas ao Setor; </w:t>
      </w:r>
    </w:p>
    <w:p w:rsidR="00AD4716" w:rsidRDefault="00AD4716" w:rsidP="00867413">
      <w:pPr>
        <w:pStyle w:val="PargrafodaLista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Promover treinamentos aos colaboradores da Biblioteca sobre a operacionalização de equipamentos; softwares; hardwares;</w:t>
      </w:r>
    </w:p>
    <w:p w:rsidR="00AD4716" w:rsidRPr="00867413" w:rsidRDefault="00AD4716" w:rsidP="006D635D">
      <w:pPr>
        <w:pStyle w:val="PargrafodaLista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55F4" w:rsidRPr="008745F6" w:rsidRDefault="004655F4" w:rsidP="004655F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45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4A220F" w:rsidRDefault="004A220F"/>
    <w:sectPr w:rsidR="004A220F" w:rsidSect="004A2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0443B"/>
    <w:multiLevelType w:val="hybridMultilevel"/>
    <w:tmpl w:val="8E028A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4655F4"/>
    <w:rsid w:val="00195F62"/>
    <w:rsid w:val="00294EBB"/>
    <w:rsid w:val="003E1DFB"/>
    <w:rsid w:val="0042623A"/>
    <w:rsid w:val="004655F4"/>
    <w:rsid w:val="004A220F"/>
    <w:rsid w:val="00675CBE"/>
    <w:rsid w:val="006D635D"/>
    <w:rsid w:val="00867413"/>
    <w:rsid w:val="00AD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5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5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55F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94EB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75CBE"/>
    <w:rPr>
      <w:color w:val="0000FF" w:themeColor="hyperlink"/>
      <w:u w:val="single"/>
    </w:rPr>
  </w:style>
  <w:style w:type="character" w:styleId="CitaoHTML">
    <w:name w:val="HTML Cite"/>
    <w:basedOn w:val="Fontepargpadro"/>
    <w:uiPriority w:val="99"/>
    <w:semiHidden/>
    <w:unhideWhenUsed/>
    <w:rsid w:val="00675CB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7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melineusername">
    <w:name w:val="timelineusername"/>
    <w:basedOn w:val="Fontepargpadro"/>
    <w:rsid w:val="00675C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teca-tres-rios.webnod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tr.ufrrj.br/portal/biblioteca" TargetMode="External"/><Relationship Id="rId12" Type="http://schemas.openxmlformats.org/officeDocument/2006/relationships/hyperlink" Target="http://www.pergamum.pucpr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tecatr@ufrrj.br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://facebook.com/biblioteca.i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BibliotecaI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6</cp:revision>
  <dcterms:created xsi:type="dcterms:W3CDTF">2016-01-31T19:07:00Z</dcterms:created>
  <dcterms:modified xsi:type="dcterms:W3CDTF">2016-01-31T20:55:00Z</dcterms:modified>
</cp:coreProperties>
</file>